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BC5C" w14:textId="77777777" w:rsidR="0092443A" w:rsidRDefault="00000000">
      <w:pPr>
        <w:ind w:left="6372"/>
      </w:pPr>
      <w:r>
        <w:t xml:space="preserve">Atlantis </w:t>
      </w:r>
      <w:proofErr w:type="spellStart"/>
      <w:r>
        <w:t>Internacional</w:t>
      </w:r>
      <w:proofErr w:type="spellEnd"/>
      <w:r>
        <w:t>, S.L.</w:t>
      </w:r>
      <w:r>
        <w:br/>
        <w:t xml:space="preserve">C. </w:t>
      </w:r>
      <w:proofErr w:type="spellStart"/>
      <w:r>
        <w:t>Crom</w:t>
      </w:r>
      <w:proofErr w:type="spellEnd"/>
      <w:r>
        <w:t xml:space="preserve">, 53. </w:t>
      </w:r>
      <w:proofErr w:type="spellStart"/>
      <w:r>
        <w:t>L’Hospitalet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br/>
        <w:t>08907 Barcelona (</w:t>
      </w:r>
      <w:proofErr w:type="spellStart"/>
      <w:r>
        <w:t>Spain</w:t>
      </w:r>
      <w:proofErr w:type="spellEnd"/>
      <w:r>
        <w:t>)</w:t>
      </w:r>
      <w:r>
        <w:br/>
        <w:t>T.- (+34) 93 336 97 97</w:t>
      </w:r>
      <w:r>
        <w:br/>
        <w:t>F.- (+34) 93 264 04 04</w:t>
      </w:r>
      <w:r>
        <w:br/>
        <w:t>www.atlantistelecom.com</w:t>
      </w:r>
      <w:r>
        <w:br/>
        <w:t>www.ksixmobile.com</w:t>
      </w:r>
    </w:p>
    <w:p w14:paraId="33F5FC73" w14:textId="77777777" w:rsidR="0092443A" w:rsidRDefault="0092443A">
      <w:pPr>
        <w:rPr>
          <w:b/>
          <w:bCs/>
        </w:rPr>
      </w:pPr>
    </w:p>
    <w:p w14:paraId="7EE2983F" w14:textId="77777777" w:rsidR="0092443A" w:rsidRDefault="00000000">
      <w:pPr>
        <w:rPr>
          <w:b/>
          <w:bCs/>
        </w:rPr>
      </w:pPr>
      <w:r>
        <w:rPr>
          <w:b/>
          <w:bCs/>
        </w:rPr>
        <w:t>Prohlášení o shodě CE</w:t>
      </w:r>
    </w:p>
    <w:p w14:paraId="55F7AC3C" w14:textId="77777777" w:rsidR="0092443A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8AB192A" wp14:editId="26F11250">
            <wp:extent cx="544087" cy="325069"/>
            <wp:effectExtent l="0" t="0" r="0" b="0"/>
            <wp:docPr id="139410750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9763AC" w14:textId="77777777" w:rsidR="0092443A" w:rsidRDefault="00000000">
      <w:pPr>
        <w:rPr>
          <w:b/>
          <w:bCs/>
        </w:rPr>
      </w:pPr>
      <w:r>
        <w:t>Tímto prohlašujeme, že níže uvedený/é produkt(y) splňuje/jí podmínky pro označení CE, je/jsou v souladu se směrnicí 2014/53/</w:t>
      </w:r>
      <w:proofErr w:type="gramStart"/>
      <w:r>
        <w:t>EU</w:t>
      </w:r>
      <w:r>
        <w:rPr>
          <w:vertAlign w:val="superscript"/>
        </w:rPr>
        <w:t xml:space="preserve"> </w:t>
      </w:r>
      <w:r>
        <w:t xml:space="preserve"> a</w:t>
      </w:r>
      <w:proofErr w:type="gramEnd"/>
      <w:r>
        <w:t xml:space="preserve"> mohou být prodávány ve všech zemích EU podle následujících evropských směrnic. </w:t>
      </w:r>
    </w:p>
    <w:p w14:paraId="5FD78A36" w14:textId="77777777" w:rsidR="0092443A" w:rsidRDefault="00000000">
      <w:pPr>
        <w:spacing w:after="0" w:line="240" w:lineRule="auto"/>
      </w:pPr>
      <w:r>
        <w:t>Směrnice o elektromagnetické kompatibilitě 2014/30/EU</w:t>
      </w:r>
    </w:p>
    <w:p w14:paraId="6ADE1374" w14:textId="77777777" w:rsidR="0092443A" w:rsidRDefault="00000000">
      <w:pPr>
        <w:spacing w:after="0" w:line="240" w:lineRule="auto"/>
      </w:pPr>
      <w:r>
        <w:t>EN 55032:2015+AC:2016, TŘÍDA B</w:t>
      </w:r>
    </w:p>
    <w:p w14:paraId="649D412D" w14:textId="77777777" w:rsidR="0092443A" w:rsidRDefault="00000000">
      <w:pPr>
        <w:spacing w:after="0" w:line="240" w:lineRule="auto"/>
      </w:pPr>
      <w:r>
        <w:t>EN 55035:2017</w:t>
      </w:r>
    </w:p>
    <w:p w14:paraId="7FDA34E2" w14:textId="77777777" w:rsidR="0092443A" w:rsidRDefault="00000000">
      <w:pPr>
        <w:spacing w:after="0" w:line="240" w:lineRule="auto"/>
      </w:pPr>
      <w:r>
        <w:t>EN 61000-3-2:2014</w:t>
      </w:r>
    </w:p>
    <w:p w14:paraId="712BC4A0" w14:textId="77777777" w:rsidR="0092443A" w:rsidRDefault="00000000">
      <w:pPr>
        <w:spacing w:after="0" w:line="240" w:lineRule="auto"/>
      </w:pPr>
      <w:r>
        <w:t>EN 61000-3-3:2013</w:t>
      </w:r>
    </w:p>
    <w:p w14:paraId="37231826" w14:textId="77777777" w:rsidR="0092443A" w:rsidRDefault="0092443A">
      <w:pPr>
        <w:spacing w:after="0" w:line="240" w:lineRule="auto"/>
      </w:pPr>
    </w:p>
    <w:p w14:paraId="5862448B" w14:textId="52BE0308" w:rsidR="0092443A" w:rsidRDefault="00000000">
      <w:pPr>
        <w:spacing w:after="0" w:line="240" w:lineRule="auto"/>
      </w:pPr>
      <w:r>
        <w:t xml:space="preserve">Výrobek: </w:t>
      </w:r>
      <w:r w:rsidR="005A0B36" w:rsidRPr="005A0B36">
        <w:t>B0914CUM02</w:t>
      </w:r>
    </w:p>
    <w:p w14:paraId="4CEC6110" w14:textId="1484DB98" w:rsidR="0092443A" w:rsidRDefault="00000000">
      <w:pPr>
        <w:spacing w:after="0" w:line="240" w:lineRule="auto"/>
      </w:pPr>
      <w:r>
        <w:t xml:space="preserve">EAN: </w:t>
      </w:r>
      <w:r w:rsidR="005A0B36" w:rsidRPr="005A0B36">
        <w:t>8427542070438</w:t>
      </w:r>
    </w:p>
    <w:p w14:paraId="2354711D" w14:textId="77777777" w:rsidR="0092443A" w:rsidRDefault="0092443A">
      <w:pPr>
        <w:rPr>
          <w:b/>
          <w:bCs/>
        </w:rPr>
      </w:pPr>
    </w:p>
    <w:p w14:paraId="79843841" w14:textId="77777777" w:rsidR="0092443A" w:rsidRDefault="00000000">
      <w:pPr>
        <w:spacing w:after="0" w:line="240" w:lineRule="auto"/>
      </w:pPr>
      <w:r>
        <w:t xml:space="preserve">Výrobce </w:t>
      </w:r>
    </w:p>
    <w:p w14:paraId="606F03D5" w14:textId="77777777" w:rsidR="0092443A" w:rsidRDefault="00000000">
      <w:pPr>
        <w:spacing w:after="0" w:line="240" w:lineRule="auto"/>
      </w:pPr>
      <w:r>
        <w:t>ATLANTIS INTERNACIONAL, S.L.</w:t>
      </w:r>
    </w:p>
    <w:p w14:paraId="1DF2E3B7" w14:textId="77777777" w:rsidR="0092443A" w:rsidRDefault="00000000">
      <w:pPr>
        <w:spacing w:after="0" w:line="240" w:lineRule="auto"/>
      </w:pPr>
      <w:r>
        <w:t>Adresa:</w:t>
      </w:r>
      <w:r>
        <w:br/>
      </w:r>
      <w:proofErr w:type="spellStart"/>
      <w:r>
        <w:t>Carrer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Crom</w:t>
      </w:r>
      <w:proofErr w:type="spellEnd"/>
      <w:r>
        <w:t xml:space="preserve">, 53, 08907 </w:t>
      </w:r>
      <w:proofErr w:type="spellStart"/>
      <w:r>
        <w:t>L'Hospitalet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t>, Barcelona (</w:t>
      </w:r>
      <w:proofErr w:type="spellStart"/>
      <w:r>
        <w:t>Spain</w:t>
      </w:r>
      <w:proofErr w:type="spellEnd"/>
      <w:r>
        <w:t>)</w:t>
      </w:r>
    </w:p>
    <w:p w14:paraId="0A169516" w14:textId="77777777" w:rsidR="0092443A" w:rsidRDefault="0092443A">
      <w:pPr>
        <w:rPr>
          <w:b/>
          <w:bCs/>
        </w:rPr>
      </w:pPr>
    </w:p>
    <w:p w14:paraId="1F6229E9" w14:textId="77777777" w:rsidR="0092443A" w:rsidRDefault="00000000">
      <w:pPr>
        <w:rPr>
          <w:b/>
          <w:bCs/>
        </w:rPr>
      </w:pPr>
      <w:r>
        <w:rPr>
          <w:b/>
          <w:bCs/>
        </w:rPr>
        <w:t>Toto prohlášení o shodě je vydáno na výhradní odpovědnost výrobce.</w:t>
      </w:r>
    </w:p>
    <w:p w14:paraId="13EE9CF9" w14:textId="38D73184" w:rsidR="0092443A" w:rsidRDefault="00000000">
      <w:proofErr w:type="spellStart"/>
      <w:r>
        <w:t>L’Hospitalet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t xml:space="preserve">, </w:t>
      </w:r>
      <w:r w:rsidR="005A0B36">
        <w:t>2</w:t>
      </w:r>
      <w:r>
        <w:t>.</w:t>
      </w:r>
      <w:r w:rsidR="005A0B36">
        <w:t>července</w:t>
      </w:r>
      <w:r>
        <w:t xml:space="preserve"> 202</w:t>
      </w:r>
      <w:r w:rsidR="005A0B36">
        <w:t>4</w:t>
      </w:r>
      <w:r>
        <w:t>.</w:t>
      </w:r>
    </w:p>
    <w:p w14:paraId="4408C151" w14:textId="77777777" w:rsidR="0092443A" w:rsidRDefault="0092443A"/>
    <w:p w14:paraId="1EED177F" w14:textId="77777777" w:rsidR="0092443A" w:rsidRDefault="00000000">
      <w:r>
        <w:rPr>
          <w:noProof/>
        </w:rPr>
        <w:drawing>
          <wp:inline distT="0" distB="0" distL="0" distR="0" wp14:anchorId="0958476E" wp14:editId="1AB8FB90">
            <wp:extent cx="1648278" cy="754436"/>
            <wp:effectExtent l="0" t="0" r="0" b="0"/>
            <wp:docPr id="13941075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2443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FFCAF30-D331-45E8-A921-56906091F38F}"/>
    <w:embedBold r:id="rId2" w:fontKey="{4811347A-669E-46C7-8841-9C6157FD65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93C053BF-976A-4968-A80F-CEC714DF2F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015FF70-E2F3-4847-B69F-13952C2A401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630FAAA-6575-4373-8D80-12E5CA3184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3A"/>
    <w:rsid w:val="002268DF"/>
    <w:rsid w:val="005A0B36"/>
    <w:rsid w:val="0092443A"/>
    <w:rsid w:val="00AC623C"/>
    <w:rsid w:val="00CB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72AC"/>
  <w15:docId w15:val="{0460CC1F-D298-404B-A8F3-D6FA93B3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92DB4"/>
    <w:rPr>
      <w:rFonts w:ascii="Consolas" w:hAnsi="Consolas"/>
      <w:sz w:val="20"/>
      <w:szCs w:val="20"/>
    </w:rPr>
  </w:style>
  <w:style w:type="paragraph" w:customStyle="1" w:styleId="AveryStyle1">
    <w:name w:val="Avery Style 1"/>
    <w:uiPriority w:val="99"/>
    <w:rsid w:val="003B0E29"/>
    <w:pPr>
      <w:spacing w:before="50" w:after="50" w:line="240" w:lineRule="auto"/>
      <w:ind w:left="26" w:right="26"/>
    </w:pPr>
    <w:rPr>
      <w:rFonts w:ascii="Arial" w:eastAsia="Times New Roman" w:hAnsi="Arial" w:cs="Arial"/>
      <w:bCs/>
      <w:color w:val="000000"/>
      <w:sz w:val="20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3B0E2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QB5ZYhIQQo4uz3ox3teypG3Jg==">CgMxLjA4AHIhMThIQkYyN19vTHFlczFSdEhDdUxfbVFwZVZTTkpiVDZw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706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jana.petrackova@panfico.cz</dc:creator>
  <cp:lastModifiedBy>Petráčková Anna</cp:lastModifiedBy>
  <cp:revision>3</cp:revision>
  <dcterms:created xsi:type="dcterms:W3CDTF">2026-01-13T08:25:00Z</dcterms:created>
  <dcterms:modified xsi:type="dcterms:W3CDTF">2026-06-23T09:37:00Z</dcterms:modified>
</cp:coreProperties>
</file>